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D02C3B" w14:textId="30837D8E" w:rsidR="00EC026B" w:rsidRDefault="000E4F49" w:rsidP="000E4F49">
      <w:pPr>
        <w:rPr>
          <w:rFonts w:hint="eastAsia"/>
          <w:b/>
          <w:sz w:val="29"/>
        </w:rPr>
      </w:pPr>
      <w:bookmarkStart w:id="0" w:name="OLE_LINK6"/>
      <w:bookmarkStart w:id="1" w:name="OLE_LINK5"/>
      <w:r>
        <w:rPr>
          <w:rFonts w:hint="eastAsia"/>
          <w:b/>
          <w:sz w:val="29"/>
        </w:rPr>
        <w:t>危废回收系统重点提示</w:t>
      </w:r>
    </w:p>
    <w:p w14:paraId="78C5D3C7" w14:textId="77777777" w:rsidR="00EC026B" w:rsidRDefault="009566A2">
      <w:pPr>
        <w:rPr>
          <w:sz w:val="29"/>
        </w:rPr>
      </w:pPr>
      <w:bookmarkStart w:id="2" w:name="OLE_LINK7"/>
      <w:bookmarkStart w:id="3" w:name="_GoBack"/>
      <w:r>
        <w:rPr>
          <w:sz w:val="29"/>
        </w:rPr>
        <w:t>1.</w:t>
      </w:r>
      <w:r>
        <w:rPr>
          <w:rFonts w:hint="eastAsia"/>
          <w:sz w:val="29"/>
        </w:rPr>
        <w:t>“危废回收”涉及到两个环节，回收报备环节和现场称重登记环节，</w:t>
      </w:r>
      <w:bookmarkEnd w:id="3"/>
      <w:r>
        <w:rPr>
          <w:rFonts w:hint="eastAsia"/>
          <w:sz w:val="29"/>
        </w:rPr>
        <w:t>分别对应</w:t>
      </w:r>
      <w:bookmarkStart w:id="4" w:name="OLE_LINK1"/>
      <w:bookmarkStart w:id="5" w:name="OLE_LINK2"/>
      <w:r>
        <w:rPr>
          <w:rFonts w:hint="eastAsia"/>
          <w:sz w:val="29"/>
        </w:rPr>
        <w:t>“回收报备”权限和“称重登记”权限，</w:t>
      </w:r>
      <w:bookmarkEnd w:id="4"/>
      <w:bookmarkEnd w:id="5"/>
      <w:r>
        <w:rPr>
          <w:rFonts w:hint="eastAsia"/>
          <w:sz w:val="29"/>
        </w:rPr>
        <w:t>请提前做好权限申请与审批工作。</w:t>
      </w:r>
    </w:p>
    <w:p w14:paraId="4640C5FC" w14:textId="77777777" w:rsidR="00EC026B" w:rsidRDefault="009566A2">
      <w:pPr>
        <w:rPr>
          <w:sz w:val="29"/>
        </w:rPr>
      </w:pPr>
      <w:r>
        <w:rPr>
          <w:sz w:val="29"/>
        </w:rPr>
        <w:t xml:space="preserve">2. </w:t>
      </w:r>
      <w:bookmarkStart w:id="6" w:name="OLE_LINK3"/>
      <w:bookmarkStart w:id="7" w:name="OLE_LINK4"/>
      <w:r>
        <w:rPr>
          <w:rFonts w:hint="eastAsia"/>
          <w:sz w:val="29"/>
        </w:rPr>
        <w:t>“回收报备”权限和“称重登记”权限，</w:t>
      </w:r>
      <w:bookmarkEnd w:id="6"/>
      <w:bookmarkEnd w:id="7"/>
      <w:r>
        <w:rPr>
          <w:rFonts w:hint="eastAsia"/>
          <w:sz w:val="29"/>
        </w:rPr>
        <w:t>在“实验室安全智慧化管控系统”（微信小程序）中“危废回收”模块申请；操作可详见群文件：</w:t>
      </w:r>
    </w:p>
    <w:p w14:paraId="3A31B3F0" w14:textId="77777777" w:rsidR="00EC026B" w:rsidRDefault="009566A2">
      <w:pPr>
        <w:rPr>
          <w:sz w:val="29"/>
        </w:rPr>
      </w:pPr>
      <w:r>
        <w:rPr>
          <w:rFonts w:hint="eastAsia"/>
          <w:sz w:val="29"/>
        </w:rPr>
        <w:t>（1）“实验室安全智慧化管控系统（危废报备处置）</w:t>
      </w:r>
      <w:r>
        <w:rPr>
          <w:sz w:val="29"/>
        </w:rPr>
        <w:t>--报备人员使用指南.pptx</w:t>
      </w:r>
      <w:r>
        <w:rPr>
          <w:rFonts w:hint="eastAsia"/>
          <w:sz w:val="29"/>
        </w:rPr>
        <w:t>”；</w:t>
      </w:r>
    </w:p>
    <w:p w14:paraId="0DCE43E3" w14:textId="77777777" w:rsidR="00EC026B" w:rsidRDefault="009566A2">
      <w:pPr>
        <w:rPr>
          <w:sz w:val="29"/>
        </w:rPr>
      </w:pPr>
      <w:r>
        <w:rPr>
          <w:rFonts w:hint="eastAsia"/>
          <w:sz w:val="29"/>
        </w:rPr>
        <w:t>（2）实验室安全智慧化管控系统（危废报备处置）</w:t>
      </w:r>
      <w:r>
        <w:rPr>
          <w:sz w:val="29"/>
        </w:rPr>
        <w:t>--登记回收使用指南.pptx</w:t>
      </w:r>
      <w:r>
        <w:rPr>
          <w:rFonts w:hint="eastAsia"/>
          <w:sz w:val="29"/>
        </w:rPr>
        <w:t>；</w:t>
      </w:r>
    </w:p>
    <w:p w14:paraId="6D77DADC" w14:textId="77777777" w:rsidR="00EC026B" w:rsidRDefault="009566A2">
      <w:pPr>
        <w:rPr>
          <w:sz w:val="29"/>
        </w:rPr>
      </w:pPr>
      <w:r>
        <w:rPr>
          <w:rFonts w:hint="eastAsia"/>
          <w:sz w:val="29"/>
        </w:rPr>
        <w:t>（3）实验室安全智慧化管控系统（危废报备处置）</w:t>
      </w:r>
      <w:r>
        <w:rPr>
          <w:sz w:val="29"/>
        </w:rPr>
        <w:t>--将教师添加报备人员指南.pptx</w:t>
      </w:r>
      <w:r>
        <w:rPr>
          <w:rFonts w:hint="eastAsia"/>
          <w:sz w:val="29"/>
        </w:rPr>
        <w:t>（教师权限直接由“实验室负责人”添加，无需申请）</w:t>
      </w:r>
    </w:p>
    <w:p w14:paraId="10A90647" w14:textId="77777777" w:rsidR="00EC026B" w:rsidRDefault="009566A2">
      <w:pPr>
        <w:rPr>
          <w:sz w:val="29"/>
        </w:rPr>
      </w:pPr>
      <w:r>
        <w:rPr>
          <w:rFonts w:hint="eastAsia"/>
          <w:sz w:val="29"/>
        </w:rPr>
        <w:t>（4）实验室负责人默认拥有“回收报备”与“称重登记”权限。</w:t>
      </w:r>
    </w:p>
    <w:p w14:paraId="1DB16AC8" w14:textId="77777777" w:rsidR="00EC026B" w:rsidRDefault="009566A2">
      <w:pPr>
        <w:rPr>
          <w:sz w:val="29"/>
        </w:rPr>
      </w:pPr>
      <w:r>
        <w:rPr>
          <w:rFonts w:hint="eastAsia"/>
          <w:sz w:val="29"/>
        </w:rPr>
        <w:t>3</w:t>
      </w:r>
      <w:r>
        <w:rPr>
          <w:sz w:val="29"/>
        </w:rPr>
        <w:t xml:space="preserve">. </w:t>
      </w:r>
      <w:r>
        <w:rPr>
          <w:rFonts w:hint="eastAsia"/>
          <w:sz w:val="29"/>
        </w:rPr>
        <w:t>“回收报备”权限和“称重登记”权限，联系所在实验室的“实验室负责人”审批。</w:t>
      </w:r>
    </w:p>
    <w:p w14:paraId="5137231B" w14:textId="77777777" w:rsidR="00EC026B" w:rsidRDefault="009566A2">
      <w:pPr>
        <w:rPr>
          <w:sz w:val="29"/>
        </w:rPr>
      </w:pPr>
      <w:r>
        <w:rPr>
          <w:sz w:val="29"/>
        </w:rPr>
        <w:t xml:space="preserve">4. </w:t>
      </w:r>
      <w:r>
        <w:rPr>
          <w:rFonts w:hint="eastAsia"/>
          <w:sz w:val="29"/>
        </w:rPr>
        <w:t>每次危废回收前，必须在“实验室安全智慧化管控系统”完成“回收报备”工作；</w:t>
      </w:r>
      <w:r>
        <w:rPr>
          <w:sz w:val="29"/>
        </w:rPr>
        <w:t>如果没有特殊情况，危废报备</w:t>
      </w:r>
      <w:r>
        <w:rPr>
          <w:rFonts w:hint="eastAsia"/>
          <w:sz w:val="29"/>
        </w:rPr>
        <w:t>一般</w:t>
      </w:r>
      <w:r>
        <w:rPr>
          <w:sz w:val="29"/>
        </w:rPr>
        <w:t>是每周三10点后开始，周四回收</w:t>
      </w:r>
      <w:r>
        <w:rPr>
          <w:rFonts w:hint="eastAsia"/>
          <w:sz w:val="29"/>
        </w:rPr>
        <w:t>。</w:t>
      </w:r>
    </w:p>
    <w:p w14:paraId="33C224D6" w14:textId="77777777" w:rsidR="00EC026B" w:rsidRDefault="009566A2">
      <w:pPr>
        <w:rPr>
          <w:sz w:val="29"/>
        </w:rPr>
      </w:pPr>
      <w:r>
        <w:rPr>
          <w:sz w:val="29"/>
        </w:rPr>
        <w:t xml:space="preserve">5. </w:t>
      </w:r>
      <w:r>
        <w:rPr>
          <w:rFonts w:hint="eastAsia"/>
          <w:sz w:val="29"/>
        </w:rPr>
        <w:t>每次回收危险废弃物时，实验室人员需在现场，必须拥有“称重登记”权限。在危废回收公司称重后，填写重量，由危废回收公司人员签字确认。</w:t>
      </w:r>
    </w:p>
    <w:p w14:paraId="5CB9BAD9" w14:textId="77777777" w:rsidR="00EC026B" w:rsidRDefault="009566A2">
      <w:pPr>
        <w:rPr>
          <w:sz w:val="29"/>
        </w:rPr>
      </w:pPr>
      <w:r>
        <w:rPr>
          <w:rFonts w:hint="eastAsia"/>
          <w:sz w:val="29"/>
        </w:rPr>
        <w:lastRenderedPageBreak/>
        <w:t>注意事项：</w:t>
      </w:r>
    </w:p>
    <w:p w14:paraId="7A6A69CE" w14:textId="77777777" w:rsidR="00EC026B" w:rsidRDefault="009566A2">
      <w:pPr>
        <w:rPr>
          <w:sz w:val="29"/>
        </w:rPr>
      </w:pPr>
      <w:r>
        <w:rPr>
          <w:rFonts w:hint="eastAsia"/>
          <w:sz w:val="29"/>
        </w:rPr>
        <w:t>1</w:t>
      </w:r>
      <w:r>
        <w:rPr>
          <w:sz w:val="29"/>
        </w:rPr>
        <w:t xml:space="preserve">. </w:t>
      </w:r>
      <w:r>
        <w:rPr>
          <w:rFonts w:hint="eastAsia"/>
          <w:sz w:val="29"/>
        </w:rPr>
        <w:t>单个用户可以同时拥有“危废</w:t>
      </w:r>
      <w:r>
        <w:rPr>
          <w:sz w:val="29"/>
        </w:rPr>
        <w:t>报备</w:t>
      </w:r>
      <w:r>
        <w:rPr>
          <w:rFonts w:hint="eastAsia"/>
          <w:sz w:val="29"/>
        </w:rPr>
        <w:t>”</w:t>
      </w:r>
      <w:r>
        <w:rPr>
          <w:sz w:val="29"/>
        </w:rPr>
        <w:t>和</w:t>
      </w:r>
      <w:r>
        <w:rPr>
          <w:rFonts w:hint="eastAsia"/>
          <w:sz w:val="29"/>
        </w:rPr>
        <w:t>“</w:t>
      </w:r>
      <w:r>
        <w:rPr>
          <w:sz w:val="29"/>
        </w:rPr>
        <w:t>称重登记</w:t>
      </w:r>
      <w:r>
        <w:rPr>
          <w:rFonts w:hint="eastAsia"/>
          <w:sz w:val="29"/>
        </w:rPr>
        <w:t>”权限</w:t>
      </w:r>
      <w:r>
        <w:rPr>
          <w:sz w:val="29"/>
        </w:rPr>
        <w:t>，</w:t>
      </w:r>
      <w:r>
        <w:rPr>
          <w:rFonts w:hint="eastAsia"/>
          <w:sz w:val="29"/>
        </w:rPr>
        <w:t>同一个实验室内人员均可拥有“危废</w:t>
      </w:r>
      <w:r>
        <w:rPr>
          <w:sz w:val="29"/>
        </w:rPr>
        <w:t>报备</w:t>
      </w:r>
      <w:r>
        <w:rPr>
          <w:rFonts w:hint="eastAsia"/>
          <w:sz w:val="29"/>
        </w:rPr>
        <w:t>”</w:t>
      </w:r>
      <w:r>
        <w:rPr>
          <w:sz w:val="29"/>
        </w:rPr>
        <w:t>和</w:t>
      </w:r>
      <w:r>
        <w:rPr>
          <w:rFonts w:hint="eastAsia"/>
          <w:sz w:val="29"/>
        </w:rPr>
        <w:t>“</w:t>
      </w:r>
      <w:r>
        <w:rPr>
          <w:sz w:val="29"/>
        </w:rPr>
        <w:t>称重登记</w:t>
      </w:r>
      <w:r>
        <w:rPr>
          <w:rFonts w:hint="eastAsia"/>
          <w:sz w:val="29"/>
        </w:rPr>
        <w:t>”权限</w:t>
      </w:r>
      <w:r>
        <w:rPr>
          <w:sz w:val="29"/>
        </w:rPr>
        <w:t>，</w:t>
      </w:r>
      <w:r>
        <w:rPr>
          <w:rFonts w:hint="eastAsia"/>
          <w:sz w:val="29"/>
        </w:rPr>
        <w:t>不限人数，可根据需求自行申请审批；</w:t>
      </w:r>
    </w:p>
    <w:p w14:paraId="67E0E36C" w14:textId="77777777" w:rsidR="00EC026B" w:rsidRDefault="009566A2">
      <w:pPr>
        <w:rPr>
          <w:sz w:val="29"/>
        </w:rPr>
      </w:pPr>
      <w:r>
        <w:rPr>
          <w:rFonts w:hint="eastAsia"/>
          <w:sz w:val="29"/>
        </w:rPr>
        <w:t>2</w:t>
      </w:r>
      <w:r>
        <w:rPr>
          <w:sz w:val="29"/>
        </w:rPr>
        <w:t xml:space="preserve">. </w:t>
      </w:r>
      <w:r>
        <w:rPr>
          <w:rFonts w:hint="eastAsia"/>
          <w:sz w:val="29"/>
        </w:rPr>
        <w:t>现场回收时，实验室到场人员必须有“称重登记</w:t>
      </w:r>
      <w:r>
        <w:rPr>
          <w:sz w:val="29"/>
        </w:rPr>
        <w:t>”</w:t>
      </w:r>
      <w:r>
        <w:rPr>
          <w:rFonts w:hint="eastAsia"/>
          <w:sz w:val="29"/>
        </w:rPr>
        <w:t>权限，切记！！！</w:t>
      </w:r>
    </w:p>
    <w:bookmarkEnd w:id="0"/>
    <w:bookmarkEnd w:id="1"/>
    <w:bookmarkEnd w:id="2"/>
    <w:p w14:paraId="1380C2A9" w14:textId="77777777" w:rsidR="00EC026B" w:rsidRDefault="00EC026B">
      <w:pPr>
        <w:rPr>
          <w:sz w:val="29"/>
        </w:rPr>
      </w:pPr>
    </w:p>
    <w:sectPr w:rsidR="00EC02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6F5594" w14:textId="77777777" w:rsidR="00886330" w:rsidRDefault="00886330" w:rsidP="000E4F49">
      <w:r>
        <w:separator/>
      </w:r>
    </w:p>
  </w:endnote>
  <w:endnote w:type="continuationSeparator" w:id="0">
    <w:p w14:paraId="4C90A2C8" w14:textId="77777777" w:rsidR="00886330" w:rsidRDefault="00886330" w:rsidP="000E4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D917E" w14:textId="77777777" w:rsidR="00886330" w:rsidRDefault="00886330" w:rsidP="000E4F49">
      <w:r>
        <w:separator/>
      </w:r>
    </w:p>
  </w:footnote>
  <w:footnote w:type="continuationSeparator" w:id="0">
    <w:p w14:paraId="2F75F218" w14:textId="77777777" w:rsidR="00886330" w:rsidRDefault="00886330" w:rsidP="000E4F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1EEC"/>
    <w:rsid w:val="00095D60"/>
    <w:rsid w:val="000E4F49"/>
    <w:rsid w:val="000E72EF"/>
    <w:rsid w:val="002778EC"/>
    <w:rsid w:val="003D09C9"/>
    <w:rsid w:val="004D32D8"/>
    <w:rsid w:val="005E0900"/>
    <w:rsid w:val="00651C1C"/>
    <w:rsid w:val="00701EEC"/>
    <w:rsid w:val="00886330"/>
    <w:rsid w:val="009566A2"/>
    <w:rsid w:val="00B30FF0"/>
    <w:rsid w:val="00CE0230"/>
    <w:rsid w:val="00D51EB8"/>
    <w:rsid w:val="00EA5CC6"/>
    <w:rsid w:val="00EC026B"/>
    <w:rsid w:val="01165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106F37"/>
  <w15:docId w15:val="{DE928AB5-1F85-4681-8664-BB172B940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0E4F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E4F49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E4F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E4F4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2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wb</dc:creator>
  <cp:lastModifiedBy>wb</cp:lastModifiedBy>
  <cp:revision>10</cp:revision>
  <dcterms:created xsi:type="dcterms:W3CDTF">2026-03-20T00:10:00Z</dcterms:created>
  <dcterms:modified xsi:type="dcterms:W3CDTF">2026-03-23T01:43:00Z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eyJoZGlkIjoiZGU0YThkN2M3N2Y5MWEwZTczY2M3NGNlOThiOWJmMzIiLCJ1c2VySWQiOiIxNTgwNjMyNTM4In0=</vt:lpwstr>
  </property>
  <property fmtid="{D5CDD505-2E9C-101B-9397-08002B2CF9AE}" pid="3" name="KSOProductBuildVer">
    <vt:lpwstr>2052-12.1.0.24034</vt:lpwstr>
  </property>
  <property fmtid="{D5CDD505-2E9C-101B-9397-08002B2CF9AE}" pid="4" name="ICV">
    <vt:lpwstr>E46A7CFC5ECC48B9ADB3F700B584EDA3_12</vt:lpwstr>
  </property>
</Properties>
</file>